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C8CAE" w14:textId="6925791C" w:rsidR="006A173B" w:rsidRDefault="006A173B" w:rsidP="006A173B">
      <w:pPr>
        <w:spacing w:after="0" w:line="240" w:lineRule="auto"/>
        <w:textAlignment w:val="baseline"/>
        <w:rPr>
          <w:rFonts w:ascii="Calibri Light" w:eastAsia="Times New Roman" w:hAnsi="Calibri Light" w:cs="Calibri Light"/>
          <w:lang w:eastAsia="nb-NO"/>
        </w:rPr>
      </w:pPr>
      <w:r w:rsidRPr="006A173B">
        <w:rPr>
          <w:rFonts w:ascii="Calibri Light" w:eastAsia="Times New Roman" w:hAnsi="Calibri Light" w:cs="Calibri Light"/>
          <w:lang w:eastAsia="nb-NO"/>
        </w:rPr>
        <w:t>Oppdragsbeskrivelse for utstyr tilhørende ventilasjonsaggregat </w:t>
      </w:r>
    </w:p>
    <w:p w14:paraId="347C8012" w14:textId="77777777" w:rsidR="006564A8" w:rsidRPr="006A173B" w:rsidRDefault="006564A8" w:rsidP="006A173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171"/>
      </w:tblGrid>
      <w:tr w:rsidR="006A173B" w:rsidRPr="006A173B" w14:paraId="3D265720" w14:textId="77777777" w:rsidTr="006A173B"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DDD95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b/>
                <w:bCs/>
                <w:lang w:eastAsia="nb-NO"/>
              </w:rPr>
              <w:t>Komponent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> </w:t>
            </w:r>
          </w:p>
        </w:tc>
        <w:tc>
          <w:tcPr>
            <w:tcW w:w="61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FA65F5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b/>
                <w:bCs/>
                <w:lang w:eastAsia="nb-NO"/>
              </w:rPr>
              <w:t>Oppdragsbeskrivelse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> </w:t>
            </w:r>
          </w:p>
        </w:tc>
      </w:tr>
      <w:tr w:rsidR="006A173B" w:rsidRPr="006A173B" w14:paraId="790E3E67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E9286B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Ventilasjonsaggregat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0306A" w14:textId="143BDE62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Børstes/støvsuges innvendig ved behov. Hengsler og låser kontrolleres. Sammenkoblinger/skjøter kontrolleres for luftlekkasjer.</w:t>
            </w:r>
            <w:r w:rsidR="0002060E">
              <w:rPr>
                <w:rFonts w:ascii="Calibri Light" w:eastAsia="Times New Roman" w:hAnsi="Calibri Light" w:cs="Calibri Light"/>
                <w:lang w:eastAsia="nb-NO"/>
              </w:rPr>
              <w:t xml:space="preserve"> Vurdere driftstider. 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>  </w:t>
            </w:r>
          </w:p>
        </w:tc>
      </w:tr>
      <w:tr w:rsidR="006A173B" w:rsidRPr="006A173B" w14:paraId="58C2DE61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7CFBD7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Rister, luftinntak og avkast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D63BD9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Børstes/støvsuges dersom tilkomst er mulig uten ekstra tilrigging. Fuktgjennomtrengning kontrolleres.  </w:t>
            </w:r>
          </w:p>
        </w:tc>
      </w:tr>
      <w:tr w:rsidR="006A173B" w:rsidRPr="006A173B" w14:paraId="137450F6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A1477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Spjeld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500248" w14:textId="465D8296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Åpne- og stengefunksjon samt slagretning kontrolleres. Potensiometerstyrte spjeld juste</w:t>
            </w:r>
            <w:r w:rsidR="0044031E">
              <w:rPr>
                <w:rFonts w:ascii="Calibri Light" w:eastAsia="Times New Roman" w:hAnsi="Calibri Light" w:cs="Calibri Light"/>
                <w:lang w:eastAsia="nb-NO"/>
              </w:rPr>
              <w:t>res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 xml:space="preserve"> iht. skala. </w:t>
            </w:r>
          </w:p>
        </w:tc>
      </w:tr>
      <w:tr w:rsidR="006A173B" w:rsidRPr="006A173B" w14:paraId="033C1B8E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7228B" w14:textId="77777777" w:rsidR="006A173B" w:rsidRPr="00EA37F4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EA37F4">
              <w:rPr>
                <w:rFonts w:ascii="Calibri Light" w:eastAsia="Times New Roman" w:hAnsi="Calibri Light" w:cs="Calibri Light"/>
                <w:lang w:eastAsia="nb-NO"/>
              </w:rPr>
              <w:t>Filterkvalitet og funksjonskrav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352E40" w14:textId="23575055" w:rsidR="00460596" w:rsidRPr="00EA37F4" w:rsidRDefault="005759F9" w:rsidP="006A173B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lang w:eastAsia="nb-NO"/>
              </w:rPr>
            </w:pPr>
            <w:r w:rsidRPr="00EA37F4">
              <w:rPr>
                <w:rFonts w:ascii="Calibri Light" w:eastAsia="Times New Roman" w:hAnsi="Calibri Light" w:cs="Calibri Light"/>
                <w:lang w:eastAsia="nb-NO"/>
              </w:rPr>
              <w:t>Se</w:t>
            </w:r>
            <w:r w:rsidR="00CA26FB" w:rsidRPr="00EA37F4">
              <w:rPr>
                <w:rFonts w:ascii="Calibri Light" w:eastAsia="Times New Roman" w:hAnsi="Calibri Light" w:cs="Calibri Light"/>
                <w:lang w:eastAsia="nb-NO"/>
              </w:rPr>
              <w:t xml:space="preserve"> </w:t>
            </w:r>
            <w:r w:rsidR="00981A79" w:rsidRPr="00EA37F4">
              <w:rPr>
                <w:rFonts w:ascii="Calibri Light" w:eastAsia="Times New Roman" w:hAnsi="Calibri Light" w:cs="Calibri Light"/>
                <w:lang w:eastAsia="nb-NO"/>
              </w:rPr>
              <w:t xml:space="preserve">Bilag 2 </w:t>
            </w:r>
            <w:r w:rsidR="00EA37F4" w:rsidRPr="00EA37F4">
              <w:rPr>
                <w:rFonts w:ascii="Calibri Light" w:eastAsia="Times New Roman" w:hAnsi="Calibri Light" w:cs="Calibri Light"/>
                <w:lang w:eastAsia="nb-NO"/>
              </w:rPr>
              <w:t xml:space="preserve">- </w:t>
            </w:r>
            <w:r w:rsidR="00CA26FB" w:rsidRPr="00EA37F4">
              <w:rPr>
                <w:rFonts w:ascii="Calibri Light" w:eastAsia="Times New Roman" w:hAnsi="Calibri Light" w:cs="Calibri Light"/>
                <w:lang w:eastAsia="nb-NO"/>
              </w:rPr>
              <w:t>opp</w:t>
            </w:r>
            <w:r w:rsidR="00B43EB2" w:rsidRPr="00EA37F4">
              <w:rPr>
                <w:rFonts w:ascii="Calibri Light" w:eastAsia="Times New Roman" w:hAnsi="Calibri Light" w:cs="Calibri Light"/>
                <w:lang w:eastAsia="nb-NO"/>
              </w:rPr>
              <w:t>dragsgivers kravspesifikasjon</w:t>
            </w:r>
            <w:r w:rsidR="00AC3060" w:rsidRPr="00EA37F4">
              <w:rPr>
                <w:rFonts w:ascii="Calibri Light" w:eastAsia="Times New Roman" w:hAnsi="Calibri Light" w:cs="Calibri Light"/>
                <w:lang w:eastAsia="nb-NO"/>
              </w:rPr>
              <w:t xml:space="preserve">, punkt </w:t>
            </w:r>
            <w:r w:rsidR="00EA37F4" w:rsidRPr="00EA37F4">
              <w:rPr>
                <w:rFonts w:ascii="Calibri Light" w:eastAsia="Times New Roman" w:hAnsi="Calibri Light" w:cs="Calibri Light"/>
                <w:lang w:eastAsia="nb-NO"/>
              </w:rPr>
              <w:t>3</w:t>
            </w:r>
            <w:r w:rsidR="00AC3060" w:rsidRPr="00EA37F4">
              <w:rPr>
                <w:rFonts w:ascii="Calibri Light" w:eastAsia="Times New Roman" w:hAnsi="Calibri Light" w:cs="Calibri Light"/>
                <w:lang w:eastAsia="nb-NO"/>
              </w:rPr>
              <w:t>.1.</w:t>
            </w:r>
            <w:r w:rsidR="0028014F">
              <w:rPr>
                <w:rFonts w:ascii="Calibri Light" w:eastAsia="Times New Roman" w:hAnsi="Calibri Light" w:cs="Calibri Light"/>
                <w:lang w:eastAsia="nb-NO"/>
              </w:rPr>
              <w:t>6</w:t>
            </w:r>
            <w:r w:rsidR="00AC3060" w:rsidRPr="00EA37F4">
              <w:rPr>
                <w:rFonts w:ascii="Calibri Light" w:eastAsia="Times New Roman" w:hAnsi="Calibri Light" w:cs="Calibri Light"/>
                <w:lang w:eastAsia="nb-NO"/>
              </w:rPr>
              <w:t>.1</w:t>
            </w:r>
          </w:p>
        </w:tc>
      </w:tr>
      <w:tr w:rsidR="006A173B" w:rsidRPr="006A173B" w14:paraId="69711FF4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3B62F3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Vifte m/remdrift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4FC624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Funksjonskontroll. Lagre og motor kontrolleres for ulyd og varmgang. Smørbare lagre skal smøres. Aksling kontrolleres for kast. Kilereimer kontrolleres/strammes og byttes om nødvendig etter avtale med driftsoperatør. Kilereimskiver kontrolleres/justeres for parallellitet. Slitte skiver byttes etter avtale med driftsoperatør. Strømforbruk/ampere måles og noteres i servicerapport. Motorfeste/reim kontrolleres/etterstrammes. </w:t>
            </w:r>
          </w:p>
        </w:tc>
      </w:tr>
      <w:tr w:rsidR="006A173B" w:rsidRPr="006A173B" w14:paraId="1F99811D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E3BB6B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Direktedreven vifte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99C14D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Funksjonskontroll. Lagre og motor kontrolleres for ulyd og varmgang. Strømforbruk/ampere måles og noteres i servicerapport. </w:t>
            </w:r>
          </w:p>
        </w:tc>
      </w:tr>
      <w:tr w:rsidR="006A173B" w:rsidRPr="006A173B" w14:paraId="59708079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FAFCB7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Roterende varmegjenvinner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BDE7BF" w14:textId="53AB0E5F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Børstes/støvsuges på tillufts-/avtrekkssiden dersom behov. Tetninger</w:t>
            </w:r>
            <w:r w:rsidR="00B5091F">
              <w:rPr>
                <w:rFonts w:ascii="Calibri Light" w:eastAsia="Times New Roman" w:hAnsi="Calibri Light" w:cs="Calibri Light"/>
                <w:lang w:eastAsia="nb-NO"/>
              </w:rPr>
              <w:t xml:space="preserve"> 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>kontrolleres.</w:t>
            </w:r>
            <w:r w:rsidRPr="006A173B">
              <w:rPr>
                <w:rFonts w:ascii="Calibri Light" w:eastAsia="Times New Roman" w:hAnsi="Calibri Light" w:cs="Calibri Light"/>
                <w:color w:val="FF0000"/>
                <w:lang w:eastAsia="nb-NO"/>
              </w:rPr>
              <w:t> 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>Opplagring kontrolleres mht. «vandring»/ulyd. Rem- og kjededrift kontrolleres/justeres. Motor kontrolleres for ulyd/varmgang og strømforbruk/ampere måles og noteres i servicerapport. Gir kontrolleres for lekkasje. Trykkfall måles og noteres i servicerapport. Ved varmebehov måles temperaturer slik at virkningsgrad kan beregnes og noteres i servicerapport. </w:t>
            </w:r>
          </w:p>
        </w:tc>
      </w:tr>
      <w:tr w:rsidR="00A02B60" w:rsidRPr="006A173B" w14:paraId="7229AD43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C01A" w14:textId="770C012D" w:rsidR="00A02B60" w:rsidRPr="006A173B" w:rsidRDefault="00A02B60" w:rsidP="006A173B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lang w:eastAsia="nb-NO"/>
              </w:rPr>
            </w:pPr>
            <w:proofErr w:type="spellStart"/>
            <w:r>
              <w:rPr>
                <w:rFonts w:ascii="Calibri Light" w:eastAsia="Times New Roman" w:hAnsi="Calibri Light" w:cs="Calibri Light"/>
                <w:lang w:eastAsia="nb-NO"/>
              </w:rPr>
              <w:t>Væskegjenvinner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6E8D25" w14:textId="3651FB08" w:rsidR="00A02B60" w:rsidRPr="00BE318D" w:rsidRDefault="004C27AD" w:rsidP="006A173B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color w:val="FF0000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Børstes/støvsuges på tillufts-/avtrekkssiden dersom behov. Tetninger</w:t>
            </w:r>
            <w:r>
              <w:rPr>
                <w:rFonts w:ascii="Calibri Light" w:eastAsia="Times New Roman" w:hAnsi="Calibri Light" w:cs="Calibri Light"/>
                <w:lang w:eastAsia="nb-NO"/>
              </w:rPr>
              <w:t xml:space="preserve"> 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>kontrolleres</w:t>
            </w:r>
            <w:r w:rsidR="006551B6">
              <w:rPr>
                <w:rFonts w:ascii="Calibri Light" w:eastAsia="Times New Roman" w:hAnsi="Calibri Light" w:cs="Calibri Light"/>
                <w:lang w:eastAsia="nb-NO"/>
              </w:rPr>
              <w:t>.</w:t>
            </w:r>
            <w:r w:rsidR="00CE65B8">
              <w:rPr>
                <w:rFonts w:ascii="Calibri Light" w:eastAsia="Times New Roman" w:hAnsi="Calibri Light" w:cs="Calibri Light"/>
                <w:lang w:eastAsia="nb-NO"/>
              </w:rPr>
              <w:t xml:space="preserve"> </w:t>
            </w:r>
            <w:r w:rsidR="00CE65B8" w:rsidRPr="006A173B">
              <w:rPr>
                <w:rFonts w:ascii="Calibri Light" w:eastAsia="Times New Roman" w:hAnsi="Calibri Light" w:cs="Calibri Light"/>
                <w:lang w:eastAsia="nb-NO"/>
              </w:rPr>
              <w:t>Trykkfall måles og noteres i servicerapport.</w:t>
            </w:r>
            <w:r w:rsidR="00AD574A" w:rsidRPr="00BE318D">
              <w:rPr>
                <w:rFonts w:ascii="Calibri Light" w:eastAsia="Times New Roman" w:hAnsi="Calibri Light" w:cs="Calibri Light"/>
                <w:color w:val="FF0000"/>
                <w:lang w:eastAsia="nb-NO"/>
              </w:rPr>
              <w:t xml:space="preserve"> </w:t>
            </w:r>
            <w:r w:rsidR="00AD574A" w:rsidRPr="000C7ACE">
              <w:rPr>
                <w:rFonts w:ascii="Calibri Light" w:eastAsia="Times New Roman" w:hAnsi="Calibri Light" w:cs="Calibri Light"/>
                <w:lang w:eastAsia="nb-NO"/>
              </w:rPr>
              <w:t>Kontroll</w:t>
            </w:r>
            <w:r w:rsidR="00BE318D" w:rsidRPr="000C7ACE">
              <w:rPr>
                <w:rFonts w:ascii="Calibri Light" w:eastAsia="Times New Roman" w:hAnsi="Calibri Light" w:cs="Calibri Light"/>
                <w:lang w:eastAsia="nb-NO"/>
              </w:rPr>
              <w:t xml:space="preserve"> væsketrykk</w:t>
            </w:r>
            <w:r w:rsidR="00AD574A" w:rsidRPr="000C7ACE">
              <w:rPr>
                <w:rFonts w:ascii="Calibri Light" w:eastAsia="Times New Roman" w:hAnsi="Calibri Light" w:cs="Calibri Light"/>
                <w:lang w:eastAsia="nb-NO"/>
              </w:rPr>
              <w:t xml:space="preserve"> </w:t>
            </w:r>
            <w:r w:rsidR="00BE318D" w:rsidRPr="000C7ACE">
              <w:rPr>
                <w:rFonts w:ascii="Calibri Light" w:eastAsia="Times New Roman" w:hAnsi="Calibri Light" w:cs="Calibri Light"/>
                <w:lang w:eastAsia="nb-NO"/>
              </w:rPr>
              <w:t>og lufttrykk eks.</w:t>
            </w:r>
            <w:r w:rsidR="00360568">
              <w:rPr>
                <w:rFonts w:ascii="Calibri Light" w:eastAsia="Times New Roman" w:hAnsi="Calibri Light" w:cs="Calibri Light"/>
                <w:lang w:eastAsia="nb-NO"/>
              </w:rPr>
              <w:t xml:space="preserve"> </w:t>
            </w:r>
            <w:r w:rsidR="00BE318D" w:rsidRPr="000C7ACE">
              <w:rPr>
                <w:rFonts w:ascii="Calibri Light" w:eastAsia="Times New Roman" w:hAnsi="Calibri Light" w:cs="Calibri Light"/>
                <w:lang w:eastAsia="nb-NO"/>
              </w:rPr>
              <w:t xml:space="preserve">tank. </w:t>
            </w:r>
          </w:p>
        </w:tc>
      </w:tr>
      <w:tr w:rsidR="006A173B" w:rsidRPr="006A173B" w14:paraId="12DC9D2E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FD85FC" w14:textId="3E6DD3E2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proofErr w:type="spellStart"/>
            <w:r w:rsidRPr="006A173B">
              <w:rPr>
                <w:rFonts w:ascii="Calibri Light" w:eastAsia="Times New Roman" w:hAnsi="Calibri Light" w:cs="Calibri Light"/>
                <w:lang w:eastAsia="nb-NO"/>
              </w:rPr>
              <w:t>Plategjenvinner</w:t>
            </w:r>
            <w:proofErr w:type="spellEnd"/>
            <w:r w:rsidR="00070B57">
              <w:rPr>
                <w:rFonts w:ascii="Calibri Light" w:eastAsia="Times New Roman" w:hAnsi="Calibri Light" w:cs="Calibri Light"/>
                <w:lang w:eastAsia="nb-NO"/>
              </w:rPr>
              <w:t>/</w:t>
            </w:r>
            <w:r w:rsidR="00070B57">
              <w:rPr>
                <w:rFonts w:ascii="Calibri Light" w:eastAsia="Times New Roman" w:hAnsi="Calibri Light" w:cs="Calibri Light"/>
                <w:lang w:eastAsia="nb-NO"/>
              </w:rPr>
              <w:br/>
            </w:r>
            <w:proofErr w:type="spellStart"/>
            <w:r w:rsidR="00070B57">
              <w:rPr>
                <w:rFonts w:ascii="Calibri Light" w:eastAsia="Times New Roman" w:hAnsi="Calibri Light" w:cs="Calibri Light"/>
                <w:lang w:eastAsia="nb-NO"/>
              </w:rPr>
              <w:t>kryssgjenvinner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0A0131" w14:textId="54FDC19B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 xml:space="preserve">Innløp og utløp børstes/støvsuges ved behov. Bypass-spjeld kontrolleres </w:t>
            </w:r>
            <w:r w:rsidR="00B259B7">
              <w:rPr>
                <w:rFonts w:ascii="Calibri Light" w:eastAsia="Times New Roman" w:hAnsi="Calibri Light" w:cs="Calibri Light"/>
                <w:lang w:eastAsia="nb-NO"/>
              </w:rPr>
              <w:t>slik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t xml:space="preserve"> som øvrige spjeld. Trykkfall måles og noteres i servicerapport. Ved varmebehov måles temperatur slik at virkningsgrad kan beregnes og noteres i servicerapport. </w:t>
            </w:r>
          </w:p>
        </w:tc>
      </w:tr>
      <w:tr w:rsidR="006A173B" w:rsidRPr="006A173B" w14:paraId="44ECEC24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6A229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Varmebatteri, væske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07DE6E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Innløp og utløp børstes/støvsuges ved behov. Trykkfall måles og noteres i servicerapport. Ved varmebehov måles væsketemperatur og lufttemperatur inn/ut. Virkningsgrad beregnes og noteres i servicerapport. Rørtilkoblinger og gjennomføringer kontrolleres for lekkasje. Isolasjon kontrolleres. Frostsikringsfunksjon kontrolleres. Kontroll av returvannsregulering. </w:t>
            </w:r>
          </w:p>
        </w:tc>
      </w:tr>
      <w:tr w:rsidR="006A173B" w:rsidRPr="006A173B" w14:paraId="482FD43A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2BF42C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Varmebatteri, elektrisk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4326AF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Børstes/støvsuges ved behov. Tilkoblinger kontrolleres/strammes. Totaleffekten måles ved varmebehov. Ved avgjørende effektbortfall måles gruppene/varmestavene. Overopphetingstermostat funksjonstestes.  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br/>
              <w:t>Kontroll av etterkjølingsfunksjon. </w:t>
            </w:r>
          </w:p>
        </w:tc>
      </w:tr>
      <w:tr w:rsidR="006A173B" w:rsidRPr="006A173B" w14:paraId="251E4F0F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ED87F0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Kjølebatteri, væske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84FE58" w14:textId="5D5F88D8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Børstes/støvsuges ved behov. Trykkfall måles og noteres i servicerapport. Ved kjølebehov måles vanntemperatur og lufttemperatur inn/ut. Virkningsgrad beregnes og noteres i servicerapport. Rørtilkoblinger og gjennomføringer kontrolleres for lekkasje. Isolasjon kontrolleres.  </w:t>
            </w:r>
            <w:r w:rsidR="005D2DD8" w:rsidRPr="001700FD">
              <w:rPr>
                <w:rFonts w:ascii="Calibri Light" w:eastAsia="Times New Roman" w:hAnsi="Calibri Light" w:cs="Calibri Light"/>
                <w:lang w:eastAsia="nb-NO"/>
              </w:rPr>
              <w:t>Kontroll av frostsikringstiltak (glykol</w:t>
            </w:r>
            <w:r w:rsidR="001700FD" w:rsidRPr="001700FD">
              <w:rPr>
                <w:rFonts w:ascii="Calibri Light" w:eastAsia="Times New Roman" w:hAnsi="Calibri Light" w:cs="Calibri Light"/>
                <w:lang w:eastAsia="nb-NO"/>
              </w:rPr>
              <w:t>?)</w:t>
            </w:r>
          </w:p>
        </w:tc>
      </w:tr>
    </w:tbl>
    <w:p w14:paraId="66AFAA8E" w14:textId="54C1D41E" w:rsidR="006A173B" w:rsidRDefault="006A173B"/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171"/>
      </w:tblGrid>
      <w:tr w:rsidR="006A173B" w:rsidRPr="006A173B" w14:paraId="18C0609E" w14:textId="77777777" w:rsidTr="006A173B">
        <w:tc>
          <w:tcPr>
            <w:tcW w:w="28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CBCB2B" w14:textId="6A3E6540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lastRenderedPageBreak/>
              <w:t>DX </w:t>
            </w:r>
            <w:r>
              <w:rPr>
                <w:rFonts w:ascii="Calibri Light" w:eastAsia="Times New Roman" w:hAnsi="Calibri Light" w:cs="Calibri Light"/>
                <w:lang w:eastAsia="nb-NO"/>
              </w:rPr>
              <w:t>varmepumpe</w:t>
            </w:r>
          </w:p>
        </w:tc>
        <w:tc>
          <w:tcPr>
            <w:tcW w:w="617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3DE67F" w14:textId="114BCF4A" w:rsidR="006A173B" w:rsidRPr="006A173B" w:rsidRDefault="00F651E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 Light" w:eastAsia="Times New Roman" w:hAnsi="Calibri Light" w:cs="Calibri Light"/>
                <w:lang w:eastAsia="nb-NO"/>
              </w:rPr>
              <w:t>Kjølebatteri (fordamper) b</w:t>
            </w:r>
            <w:r w:rsidR="006A173B" w:rsidRPr="006A173B">
              <w:rPr>
                <w:rFonts w:ascii="Calibri Light" w:eastAsia="Times New Roman" w:hAnsi="Calibri Light" w:cs="Calibri Light"/>
                <w:lang w:eastAsia="nb-NO"/>
              </w:rPr>
              <w:t>ørstes/støvsuges ved behov. </w:t>
            </w:r>
            <w:r>
              <w:rPr>
                <w:rFonts w:ascii="Calibri Light" w:eastAsia="Times New Roman" w:hAnsi="Calibri Light" w:cs="Calibri Light"/>
                <w:lang w:eastAsia="nb-NO"/>
              </w:rPr>
              <w:t>Skader</w:t>
            </w:r>
            <w:r w:rsidR="003742F5">
              <w:rPr>
                <w:rFonts w:ascii="Calibri Light" w:eastAsia="Times New Roman" w:hAnsi="Calibri Light" w:cs="Calibri Light"/>
                <w:lang w:eastAsia="nb-NO"/>
              </w:rPr>
              <w:t xml:space="preserve"> og korrosjon kontrolleres. </w:t>
            </w:r>
            <w:r w:rsidR="006A173B" w:rsidRPr="006A173B">
              <w:rPr>
                <w:rFonts w:ascii="Calibri Light" w:eastAsia="Times New Roman" w:hAnsi="Calibri Light" w:cs="Calibri Light"/>
                <w:lang w:eastAsia="nb-NO"/>
              </w:rPr>
              <w:t>Drenspanne og drenering rengjøres. </w:t>
            </w:r>
            <w:r w:rsidR="003742F5" w:rsidRPr="006A173B">
              <w:rPr>
                <w:rFonts w:ascii="Calibri Light" w:eastAsia="Times New Roman" w:hAnsi="Calibri Light" w:cs="Calibri Light"/>
                <w:lang w:eastAsia="nb-NO"/>
              </w:rPr>
              <w:t>Fordelerstokk og tuber lekkasje-testes ved større anlegg (over 3 kg kuldemedium)</w:t>
            </w:r>
            <w:r w:rsidR="001700FD">
              <w:rPr>
                <w:rFonts w:ascii="Calibri Light" w:eastAsia="Times New Roman" w:hAnsi="Calibri Light" w:cs="Calibri Light"/>
                <w:lang w:eastAsia="nb-NO"/>
              </w:rPr>
              <w:t xml:space="preserve"> iht. </w:t>
            </w:r>
            <w:r w:rsidR="001700FD" w:rsidRPr="001700FD">
              <w:rPr>
                <w:rFonts w:ascii="Calibri Light" w:eastAsia="Times New Roman" w:hAnsi="Calibri Light" w:cs="Calibri Light"/>
                <w:lang w:eastAsia="nb-NO"/>
              </w:rPr>
              <w:t>F-gassdirektiv</w:t>
            </w:r>
            <w:r w:rsidR="003742F5" w:rsidRPr="006A173B">
              <w:rPr>
                <w:rFonts w:ascii="Calibri Light" w:eastAsia="Times New Roman" w:hAnsi="Calibri Light" w:cs="Calibri Light"/>
                <w:lang w:eastAsia="nb-NO"/>
              </w:rPr>
              <w:t>. Større rengjøringsarbeider avklares på forhånd.</w:t>
            </w:r>
            <w:r w:rsidR="00C101E1" w:rsidRPr="006A173B">
              <w:rPr>
                <w:rFonts w:ascii="Calibri Light" w:eastAsia="Times New Roman" w:hAnsi="Calibri Light" w:cs="Calibri Light"/>
                <w:lang w:eastAsia="nb-NO"/>
              </w:rPr>
              <w:t xml:space="preserve"> </w:t>
            </w:r>
            <w:r w:rsidR="00F23787">
              <w:rPr>
                <w:rFonts w:ascii="Calibri Light" w:eastAsia="Times New Roman" w:hAnsi="Calibri Light" w:cs="Calibri Light"/>
                <w:lang w:eastAsia="nb-NO"/>
              </w:rPr>
              <w:t>Kompressor kontrolleres for lekkasje av olje og kuldemedium</w:t>
            </w:r>
            <w:r w:rsidR="008779E0">
              <w:rPr>
                <w:rFonts w:ascii="Calibri Light" w:eastAsia="Times New Roman" w:hAnsi="Calibri Light" w:cs="Calibri Light"/>
                <w:lang w:eastAsia="nb-NO"/>
              </w:rPr>
              <w:t xml:space="preserve">. </w:t>
            </w:r>
            <w:r w:rsidR="00C101E1" w:rsidRPr="006A173B">
              <w:rPr>
                <w:rFonts w:ascii="Calibri Light" w:eastAsia="Times New Roman" w:hAnsi="Calibri Light" w:cs="Calibri Light"/>
                <w:lang w:eastAsia="nb-NO"/>
              </w:rPr>
              <w:t>Oljenivå og kvalitet kontrolleres. Syretest utføres ved behov etter avtale. Lagre og andre driftstemperaturer kontrolleres. Vibrasjoner vurderes. Høytrykksikkerhet kontrolleres. </w:t>
            </w:r>
          </w:p>
        </w:tc>
      </w:tr>
      <w:tr w:rsidR="006A173B" w:rsidRPr="006A173B" w14:paraId="085C81EB" w14:textId="77777777" w:rsidTr="006A173B"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475601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Shuntventil m/motor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BB3E93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Tetninger kontrolleres for lekkasje. Spindelvandring kontrolleres/justeres. Kontrollér at ventil ved indikert 0% pådrag er helt stengt. Regulering kontrolleres.  </w:t>
            </w:r>
          </w:p>
        </w:tc>
      </w:tr>
    </w:tbl>
    <w:p w14:paraId="5FF0D93B" w14:textId="2FCB1E3F" w:rsidR="006A173B" w:rsidRPr="006A173B" w:rsidRDefault="006A173B" w:rsidP="006A173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229"/>
      </w:tblGrid>
      <w:tr w:rsidR="006A173B" w:rsidRPr="006A173B" w14:paraId="330659E2" w14:textId="77777777" w:rsidTr="006A173B"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CA8380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Pumpe </w:t>
            </w:r>
          </w:p>
        </w:tc>
        <w:tc>
          <w:tcPr>
            <w:tcW w:w="6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23A1E3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Dreieretning kontrolleres. Løpehjul og motor kontrolleres for friksjon/varmgang og ulyd. Tetninger kontrolleres for lekkasje. Strømforbruk/ampere måles og noteres i servicerapport. Motorvern kontrolleres og justeres ved behov. </w:t>
            </w:r>
          </w:p>
        </w:tc>
      </w:tr>
      <w:tr w:rsidR="006A173B" w:rsidRPr="006A173B" w14:paraId="77420045" w14:textId="77777777" w:rsidTr="006A173B"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B2F378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Vifter pumpestasjoner og vannforsyning 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32F732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Funksjonskontroll. Kontrolleres for ulyd i lagre og varmgang i motor. Børstes/støvsuges ved behov. Strømforbruk måles og noteres i servicerapport. </w:t>
            </w:r>
          </w:p>
        </w:tc>
      </w:tr>
      <w:tr w:rsidR="006A173B" w:rsidRPr="006A173B" w14:paraId="469D0FEE" w14:textId="77777777" w:rsidTr="006A173B"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113F5E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Automatikk 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B8CCFE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Funksjonskontroll av styring og regulering. Reguleringsstabilitet kontrolleres både for mengder, temperatur og trykk. Start/stopp/ur-funksjon kontrolleres. Følere kontrolleres for korrekte verdier.  </w:t>
            </w:r>
            <w:r w:rsidRPr="006A173B">
              <w:rPr>
                <w:rFonts w:ascii="Calibri Light" w:eastAsia="Times New Roman" w:hAnsi="Calibri Light" w:cs="Calibri Light"/>
                <w:lang w:eastAsia="nb-NO"/>
              </w:rPr>
              <w:br/>
              <w:t>Røykdetektor/forriglingsfunksjon vifte og inntaksspjeld funksjonstestes. </w:t>
            </w:r>
          </w:p>
        </w:tc>
      </w:tr>
      <w:tr w:rsidR="006A173B" w:rsidRPr="006A173B" w14:paraId="79F90CBA" w14:textId="77777777" w:rsidTr="006A173B"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78E745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Automatikk, vinterdrift 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CF252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Økonomisk sekvens ved varmepådrag kontrolleres. Ved økende varmebehov skal det sikres at varmegjenvinner har 100% pådrag før varmebatteri aktiveres. Ved avtagende varmebehov reduseres pådrag varmebatteri til 0% før pådrag varmegjenvinner reduseres. </w:t>
            </w:r>
          </w:p>
        </w:tc>
      </w:tr>
      <w:tr w:rsidR="006A173B" w:rsidRPr="006A173B" w14:paraId="6AD5450D" w14:textId="77777777" w:rsidTr="0002060E">
        <w:tc>
          <w:tcPr>
            <w:tcW w:w="28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26A2CB6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Automatikk, sommerdrift </w:t>
            </w:r>
          </w:p>
        </w:tc>
        <w:tc>
          <w:tcPr>
            <w:tcW w:w="622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E4226C0" w14:textId="77777777" w:rsidR="006A173B" w:rsidRPr="006A173B" w:rsidRDefault="006A173B" w:rsidP="006A17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A173B">
              <w:rPr>
                <w:rFonts w:ascii="Calibri Light" w:eastAsia="Times New Roman" w:hAnsi="Calibri Light" w:cs="Calibri Light"/>
                <w:lang w:eastAsia="nb-NO"/>
              </w:rPr>
              <w:t>Økonomisk sekvens ved kjølesekvens kontrolleres. Ved kjølebehov skal kjølebatteri startes først. Roterende gjenvinner startes dersom avtrekkstemperatur er lavere enn utetemperatur. </w:t>
            </w:r>
          </w:p>
        </w:tc>
      </w:tr>
      <w:tr w:rsidR="0002060E" w:rsidRPr="006A173B" w14:paraId="4E01E61D" w14:textId="77777777" w:rsidTr="006A173B"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3A83DC" w14:textId="77777777" w:rsidR="0002060E" w:rsidRPr="006A173B" w:rsidRDefault="0002060E" w:rsidP="006A173B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62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14ADE" w14:textId="77777777" w:rsidR="0002060E" w:rsidRPr="006A173B" w:rsidRDefault="0002060E" w:rsidP="006A173B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</w:tbl>
    <w:p w14:paraId="12C6F17F" w14:textId="77777777" w:rsidR="006A173B" w:rsidRPr="006A173B" w:rsidRDefault="006A173B" w:rsidP="006A173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6A173B">
        <w:rPr>
          <w:rFonts w:ascii="Calibri Light" w:eastAsia="Times New Roman" w:hAnsi="Calibri Light" w:cs="Calibri Light"/>
          <w:lang w:eastAsia="nb-NO"/>
        </w:rPr>
        <w:t> </w:t>
      </w:r>
    </w:p>
    <w:p w14:paraId="752B4CA8" w14:textId="77777777" w:rsidR="006A173B" w:rsidRPr="006A173B" w:rsidRDefault="006A173B" w:rsidP="006A173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6A173B">
        <w:rPr>
          <w:rFonts w:ascii="Calibri Light" w:eastAsia="Times New Roman" w:hAnsi="Calibri Light" w:cs="Calibri Light"/>
          <w:lang w:eastAsia="nb-NO"/>
        </w:rPr>
        <w:t> </w:t>
      </w:r>
    </w:p>
    <w:p w14:paraId="23C69FAF" w14:textId="2F19B96A" w:rsidR="009B7194" w:rsidRPr="006564A8" w:rsidRDefault="006A173B" w:rsidP="006564A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6A173B">
        <w:rPr>
          <w:rFonts w:ascii="Calibri Light" w:eastAsia="Times New Roman" w:hAnsi="Calibri Light" w:cs="Calibri Light"/>
          <w:lang w:eastAsia="nb-NO"/>
        </w:rPr>
        <w:t> </w:t>
      </w:r>
    </w:p>
    <w:sectPr w:rsidR="009B7194" w:rsidRPr="00656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D0DBF" w14:textId="77777777" w:rsidR="007404CC" w:rsidRDefault="007404CC" w:rsidP="00D629BA">
      <w:pPr>
        <w:spacing w:after="0" w:line="240" w:lineRule="auto"/>
      </w:pPr>
      <w:r>
        <w:separator/>
      </w:r>
    </w:p>
  </w:endnote>
  <w:endnote w:type="continuationSeparator" w:id="0">
    <w:p w14:paraId="132FF02A" w14:textId="77777777" w:rsidR="007404CC" w:rsidRDefault="007404CC" w:rsidP="00D6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0FEAE" w14:textId="77777777" w:rsidR="007404CC" w:rsidRDefault="007404CC" w:rsidP="00D629BA">
      <w:pPr>
        <w:spacing w:after="0" w:line="240" w:lineRule="auto"/>
      </w:pPr>
      <w:r>
        <w:separator/>
      </w:r>
    </w:p>
  </w:footnote>
  <w:footnote w:type="continuationSeparator" w:id="0">
    <w:p w14:paraId="11204310" w14:textId="77777777" w:rsidR="007404CC" w:rsidRDefault="007404CC" w:rsidP="00D629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73B"/>
    <w:rsid w:val="0002060E"/>
    <w:rsid w:val="00046F93"/>
    <w:rsid w:val="00067452"/>
    <w:rsid w:val="00070B57"/>
    <w:rsid w:val="000C7ACE"/>
    <w:rsid w:val="001441E1"/>
    <w:rsid w:val="001700FD"/>
    <w:rsid w:val="001A3AFC"/>
    <w:rsid w:val="001B25FD"/>
    <w:rsid w:val="001B5FCE"/>
    <w:rsid w:val="0028014F"/>
    <w:rsid w:val="002C2CF0"/>
    <w:rsid w:val="00360568"/>
    <w:rsid w:val="00371899"/>
    <w:rsid w:val="003742F5"/>
    <w:rsid w:val="003C6073"/>
    <w:rsid w:val="0044031E"/>
    <w:rsid w:val="00460596"/>
    <w:rsid w:val="0047514F"/>
    <w:rsid w:val="004C27AD"/>
    <w:rsid w:val="00507AC7"/>
    <w:rsid w:val="005759F9"/>
    <w:rsid w:val="005D2DD8"/>
    <w:rsid w:val="005F0A31"/>
    <w:rsid w:val="005F4DAE"/>
    <w:rsid w:val="00654BE8"/>
    <w:rsid w:val="006551B6"/>
    <w:rsid w:val="006564A8"/>
    <w:rsid w:val="00663E35"/>
    <w:rsid w:val="0068581B"/>
    <w:rsid w:val="006A173B"/>
    <w:rsid w:val="007404CC"/>
    <w:rsid w:val="00751EA4"/>
    <w:rsid w:val="008353DC"/>
    <w:rsid w:val="00850BC9"/>
    <w:rsid w:val="008779E0"/>
    <w:rsid w:val="008A31D0"/>
    <w:rsid w:val="00953D31"/>
    <w:rsid w:val="00981A79"/>
    <w:rsid w:val="00982455"/>
    <w:rsid w:val="009B7194"/>
    <w:rsid w:val="00A02B60"/>
    <w:rsid w:val="00AC3060"/>
    <w:rsid w:val="00AD574A"/>
    <w:rsid w:val="00B1187F"/>
    <w:rsid w:val="00B259B7"/>
    <w:rsid w:val="00B43EB2"/>
    <w:rsid w:val="00B5091F"/>
    <w:rsid w:val="00B6762E"/>
    <w:rsid w:val="00B83F21"/>
    <w:rsid w:val="00BA7E16"/>
    <w:rsid w:val="00BE318D"/>
    <w:rsid w:val="00BF3DEC"/>
    <w:rsid w:val="00C101E1"/>
    <w:rsid w:val="00CA26FB"/>
    <w:rsid w:val="00CC48F6"/>
    <w:rsid w:val="00CE65B8"/>
    <w:rsid w:val="00D629BA"/>
    <w:rsid w:val="00D660D6"/>
    <w:rsid w:val="00EA37F4"/>
    <w:rsid w:val="00EE4E30"/>
    <w:rsid w:val="00EF0379"/>
    <w:rsid w:val="00F23787"/>
    <w:rsid w:val="00F259DE"/>
    <w:rsid w:val="00F651EB"/>
    <w:rsid w:val="00F764F9"/>
    <w:rsid w:val="00F9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955C"/>
  <w15:chartTrackingRefBased/>
  <w15:docId w15:val="{801822D0-9535-44B4-ABCD-92BB31AE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E16"/>
  </w:style>
  <w:style w:type="paragraph" w:styleId="Overskrift1">
    <w:name w:val="heading 1"/>
    <w:basedOn w:val="Normal"/>
    <w:next w:val="Normal"/>
    <w:link w:val="Overskrift1Tegn"/>
    <w:uiPriority w:val="9"/>
    <w:qFormat/>
    <w:rsid w:val="00BA7E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BA7E16"/>
    <w:pPr>
      <w:keepNext/>
      <w:keepLines/>
      <w:spacing w:before="4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A7E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A7E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A7E16"/>
    <w:rPr>
      <w:rFonts w:asciiTheme="majorHAnsi" w:eastAsiaTheme="majorEastAsia" w:hAnsiTheme="majorHAnsi" w:cstheme="majorBidi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A7E16"/>
    <w:rPr>
      <w:rFonts w:asciiTheme="majorHAnsi" w:eastAsiaTheme="majorEastAsia" w:hAnsiTheme="majorHAnsi" w:cstheme="majorBidi"/>
      <w:b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A7E1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7E1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BA7E1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BA7E1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A7E16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BA7E16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A7E16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BA7E1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7E16"/>
    <w:pPr>
      <w:outlineLvl w:val="9"/>
    </w:pPr>
    <w:rPr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A7E16"/>
    <w:rPr>
      <w:rFonts w:asciiTheme="majorHAnsi" w:eastAsiaTheme="majorEastAsia" w:hAnsiTheme="majorHAnsi" w:cstheme="majorBidi"/>
      <w:i/>
      <w:iCs/>
    </w:rPr>
  </w:style>
  <w:style w:type="paragraph" w:customStyle="1" w:styleId="paragraph">
    <w:name w:val="paragraph"/>
    <w:basedOn w:val="Normal"/>
    <w:rsid w:val="006A1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6A173B"/>
  </w:style>
  <w:style w:type="character" w:customStyle="1" w:styleId="eop">
    <w:name w:val="eop"/>
    <w:basedOn w:val="Standardskriftforavsnitt"/>
    <w:rsid w:val="006A173B"/>
  </w:style>
  <w:style w:type="character" w:customStyle="1" w:styleId="spellingerror">
    <w:name w:val="spellingerror"/>
    <w:basedOn w:val="Standardskriftforavsnitt"/>
    <w:rsid w:val="006A173B"/>
  </w:style>
  <w:style w:type="character" w:customStyle="1" w:styleId="scxw3093064">
    <w:name w:val="scxw3093064"/>
    <w:basedOn w:val="Standardskriftforavsnitt"/>
    <w:rsid w:val="006A173B"/>
  </w:style>
  <w:style w:type="character" w:customStyle="1" w:styleId="pagebreaktextspan">
    <w:name w:val="pagebreaktextspan"/>
    <w:basedOn w:val="Standardskriftforavsnitt"/>
    <w:rsid w:val="006A173B"/>
  </w:style>
  <w:style w:type="paragraph" w:styleId="Topptekst">
    <w:name w:val="header"/>
    <w:basedOn w:val="Normal"/>
    <w:link w:val="TopptekstTegn"/>
    <w:uiPriority w:val="99"/>
    <w:unhideWhenUsed/>
    <w:rsid w:val="00D6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629BA"/>
  </w:style>
  <w:style w:type="paragraph" w:styleId="Bunntekst">
    <w:name w:val="footer"/>
    <w:basedOn w:val="Normal"/>
    <w:link w:val="BunntekstTegn"/>
    <w:uiPriority w:val="99"/>
    <w:unhideWhenUsed/>
    <w:rsid w:val="00D6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62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8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2740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1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15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4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1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5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0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6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46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7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07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43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56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32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56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93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3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3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79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1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93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3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2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4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4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8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5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4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2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2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3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2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2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72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2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8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8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6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7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5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9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6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7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5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0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37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5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2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608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8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32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9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86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05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67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1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3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5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96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9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5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4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5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5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6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0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78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72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4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1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7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2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22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5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43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3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43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7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0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DF9E47-1A04-4DD0-9F25-C8FBDFBCF4DD}"/>
</file>

<file path=customXml/itemProps2.xml><?xml version="1.0" encoding="utf-8"?>
<ds:datastoreItem xmlns:ds="http://schemas.openxmlformats.org/officeDocument/2006/customXml" ds:itemID="{CA0AC988-A5D9-4F5E-A19C-1B76980DC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E7E046-5FFD-47F9-A94D-BF5AC8D67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801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Jernslett</dc:creator>
  <cp:keywords/>
  <dc:description/>
  <cp:lastModifiedBy>Åse Barsnes Skattum</cp:lastModifiedBy>
  <cp:revision>9</cp:revision>
  <dcterms:created xsi:type="dcterms:W3CDTF">2021-05-03T08:32:00Z</dcterms:created>
  <dcterms:modified xsi:type="dcterms:W3CDTF">2021-09-20T08:51:00Z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768ce0-ceaf-4778-8ab1-e65d26fe9939_Enabled">
    <vt:lpwstr>true</vt:lpwstr>
  </property>
  <property fmtid="{D5CDD505-2E9C-101B-9397-08002B2CF9AE}" pid="3" name="MSIP_Label_06768ce0-ceaf-4778-8ab1-e65d26fe9939_SetDate">
    <vt:lpwstr>2021-04-13T13:35:09Z</vt:lpwstr>
  </property>
  <property fmtid="{D5CDD505-2E9C-101B-9397-08002B2CF9AE}" pid="4" name="MSIP_Label_06768ce0-ceaf-4778-8ab1-e65d26fe9939_Method">
    <vt:lpwstr>Standard</vt:lpwstr>
  </property>
  <property fmtid="{D5CDD505-2E9C-101B-9397-08002B2CF9AE}" pid="5" name="MSIP_Label_06768ce0-ceaf-4778-8ab1-e65d26fe9939_Name">
    <vt:lpwstr>Begrenset - PROD</vt:lpwstr>
  </property>
  <property fmtid="{D5CDD505-2E9C-101B-9397-08002B2CF9AE}" pid="6" name="MSIP_Label_06768ce0-ceaf-4778-8ab1-e65d26fe9939_SiteId">
    <vt:lpwstr>3d50ddd4-00a1-4ab7-9788-decf14a8728f</vt:lpwstr>
  </property>
  <property fmtid="{D5CDD505-2E9C-101B-9397-08002B2CF9AE}" pid="7" name="MSIP_Label_06768ce0-ceaf-4778-8ab1-e65d26fe9939_ActionId">
    <vt:lpwstr>28e50eee-c3cc-46f4-9a2a-b138752a5216</vt:lpwstr>
  </property>
  <property fmtid="{D5CDD505-2E9C-101B-9397-08002B2CF9AE}" pid="8" name="MSIP_Label_06768ce0-ceaf-4778-8ab1-e65d26fe9939_ContentBits">
    <vt:lpwstr>0</vt:lpwstr>
  </property>
  <property fmtid="{D5CDD505-2E9C-101B-9397-08002B2CF9AE}" pid="9" name="ContentTypeId">
    <vt:lpwstr>0x0101006BE02EA4A68473459CCC2FD817BC8134</vt:lpwstr>
  </property>
  <property fmtid="{D5CDD505-2E9C-101B-9397-08002B2CF9AE}" pid="10" name="MediaServiceImageTags">
    <vt:lpwstr/>
  </property>
</Properties>
</file>